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1E9943" w14:textId="77777777" w:rsidR="00F47DE2" w:rsidRDefault="00F47DE2">
      <w:r>
        <w:t xml:space="preserve">Needs: </w:t>
      </w:r>
      <w:proofErr w:type="spellStart"/>
      <w:r>
        <w:t>Powerpoints</w:t>
      </w:r>
      <w:proofErr w:type="spellEnd"/>
      <w:r>
        <w:t>:</w:t>
      </w:r>
      <w:r w:rsidR="00330C97">
        <w:t xml:space="preserve"> </w:t>
      </w:r>
      <w:hyperlink r:id="rId5" w:history="1">
        <w:r w:rsidR="00330C97" w:rsidRPr="00330C97">
          <w:rPr>
            <w:rStyle w:val="Hyperlink"/>
          </w:rPr>
          <w:t>math and fractions and so on.ppt</w:t>
        </w:r>
      </w:hyperlink>
      <w:r w:rsidR="00330C97">
        <w:t xml:space="preserve">  </w:t>
      </w:r>
    </w:p>
    <w:p w14:paraId="74EA52AA" w14:textId="04735BDE" w:rsidR="00F47DE2" w:rsidRDefault="00F47DE2">
      <w:r>
        <w:tab/>
      </w:r>
      <w:r w:rsidR="00E766AD">
        <w:tab/>
      </w:r>
      <w:hyperlink r:id="rId6" w:history="1">
        <w:r w:rsidR="00E766AD" w:rsidRPr="00E766AD">
          <w:rPr>
            <w:rStyle w:val="Hyperlink"/>
          </w:rPr>
          <w:t>Fractions NCTM Article Presentation.ppt</w:t>
        </w:r>
      </w:hyperlink>
      <w:r w:rsidR="00E766AD">
        <w:t xml:space="preserve">  </w:t>
      </w:r>
    </w:p>
    <w:p w14:paraId="5C722DDB" w14:textId="77777777" w:rsidR="004E227C" w:rsidRDefault="004E227C"/>
    <w:p w14:paraId="23560C31" w14:textId="77777777" w:rsidR="004E227C" w:rsidRDefault="004E227C"/>
    <w:p w14:paraId="371E8147" w14:textId="77777777" w:rsidR="004E227C" w:rsidRDefault="004E227C"/>
    <w:p w14:paraId="28525397" w14:textId="77777777" w:rsidR="004E227C" w:rsidRDefault="004E227C"/>
    <w:p w14:paraId="795D96AD" w14:textId="77777777" w:rsidR="004E227C" w:rsidRDefault="004E227C"/>
    <w:p w14:paraId="166A6E5A" w14:textId="77777777" w:rsidR="004E227C" w:rsidRDefault="004E227C"/>
    <w:p w14:paraId="0C181DC8" w14:textId="77777777" w:rsidR="004E227C" w:rsidRDefault="004E227C"/>
    <w:p w14:paraId="143B4625" w14:textId="77777777" w:rsidR="004E227C" w:rsidRDefault="004E227C"/>
    <w:p w14:paraId="40FEADAB" w14:textId="77777777" w:rsidR="00F47DE2" w:rsidRDefault="00F47DE2"/>
    <w:p w14:paraId="055943C1" w14:textId="77777777" w:rsidR="00F47DE2" w:rsidRDefault="00F47DE2">
      <w:r>
        <w:t>TEED 521 – Math Methods</w:t>
      </w:r>
    </w:p>
    <w:p w14:paraId="4C88F34B" w14:textId="77777777" w:rsidR="00BC5330" w:rsidRDefault="00F47DE2">
      <w:r>
        <w:t>3</w:t>
      </w:r>
      <w:r w:rsidRPr="00F47DE2">
        <w:rPr>
          <w:vertAlign w:val="superscript"/>
        </w:rPr>
        <w:t>rd</w:t>
      </w:r>
      <w:r>
        <w:t xml:space="preserve"> – 5</w:t>
      </w:r>
      <w:r w:rsidRPr="00F47DE2">
        <w:rPr>
          <w:vertAlign w:val="superscript"/>
        </w:rPr>
        <w:t>th</w:t>
      </w:r>
      <w:r>
        <w:t xml:space="preserve"> Grade Session – Five Hours</w:t>
      </w:r>
    </w:p>
    <w:p w14:paraId="3CEA5638" w14:textId="77777777" w:rsidR="00F47DE2" w:rsidRDefault="00F47DE2"/>
    <w:p w14:paraId="04FA713F" w14:textId="77777777" w:rsidR="00F47DE2" w:rsidRDefault="00F47DE2">
      <w:r>
        <w:t xml:space="preserve">Preview: </w:t>
      </w:r>
      <w:r>
        <w:tab/>
        <w:t>The Factor Game</w:t>
      </w:r>
    </w:p>
    <w:p w14:paraId="16D73BA1" w14:textId="77777777" w:rsidR="00F47DE2" w:rsidRDefault="00F47DE2">
      <w:r>
        <w:tab/>
      </w:r>
      <w:r>
        <w:tab/>
        <w:t>Amazing Math Facts!</w:t>
      </w:r>
    </w:p>
    <w:p w14:paraId="5A175CBD" w14:textId="77777777" w:rsidR="00F47DE2" w:rsidRDefault="00F47DE2">
      <w:r>
        <w:tab/>
      </w:r>
      <w:r>
        <w:tab/>
        <w:t>The role of algorithms in mathematics education</w:t>
      </w:r>
    </w:p>
    <w:p w14:paraId="4D4DA2EA" w14:textId="77777777" w:rsidR="00F47DE2" w:rsidRDefault="00F47DE2" w:rsidP="00F47DE2">
      <w:pPr>
        <w:ind w:left="720" w:firstLine="720"/>
      </w:pPr>
      <w:proofErr w:type="gramStart"/>
      <w:r>
        <w:t>Concepts or Procedures.</w:t>
      </w:r>
      <w:proofErr w:type="gramEnd"/>
      <w:r>
        <w:t xml:space="preserve">  Which comes first?</w:t>
      </w:r>
    </w:p>
    <w:p w14:paraId="366FC632" w14:textId="77777777" w:rsidR="00F47DE2" w:rsidRDefault="00F47DE2" w:rsidP="00F47DE2">
      <w:pPr>
        <w:ind w:left="720" w:firstLine="720"/>
      </w:pPr>
      <w:proofErr w:type="gramStart"/>
      <w:r>
        <w:t>Chicken &amp; Egg.</w:t>
      </w:r>
      <w:proofErr w:type="gramEnd"/>
      <w:r>
        <w:t xml:space="preserve">  The role of </w:t>
      </w:r>
      <w:proofErr w:type="spellStart"/>
      <w:r>
        <w:t>manipulatives</w:t>
      </w:r>
      <w:proofErr w:type="spellEnd"/>
      <w:r>
        <w:t xml:space="preserve"> in learning</w:t>
      </w:r>
    </w:p>
    <w:p w14:paraId="7913482C" w14:textId="77777777" w:rsidR="00F47DE2" w:rsidRDefault="00F47DE2" w:rsidP="00F47DE2">
      <w:pPr>
        <w:ind w:left="720" w:firstLine="720"/>
      </w:pPr>
      <w:r>
        <w:t>Concrete Experiences =&gt; Abstraction =&gt; Skill</w:t>
      </w:r>
    </w:p>
    <w:p w14:paraId="73C4C248" w14:textId="77777777" w:rsidR="00F47DE2" w:rsidRDefault="00F47DE2" w:rsidP="00F47DE2">
      <w:pPr>
        <w:ind w:left="720" w:firstLine="720"/>
      </w:pPr>
    </w:p>
    <w:p w14:paraId="5E5E3F90" w14:textId="77777777" w:rsidR="00F47DE2" w:rsidRDefault="00F47DE2" w:rsidP="00F47DE2">
      <w:pPr>
        <w:ind w:left="720" w:firstLine="720"/>
      </w:pPr>
      <w:r>
        <w:t xml:space="preserve">Pattern Blocks &amp; </w:t>
      </w:r>
      <w:proofErr w:type="spellStart"/>
      <w:r>
        <w:t>Pentominoes</w:t>
      </w:r>
      <w:proofErr w:type="spellEnd"/>
      <w:r>
        <w:t xml:space="preserve"> </w:t>
      </w:r>
    </w:p>
    <w:p w14:paraId="60B95772" w14:textId="77777777" w:rsidR="00F47DE2" w:rsidRDefault="00F47DE2"/>
    <w:p w14:paraId="415C8BFA" w14:textId="77777777" w:rsidR="00F47DE2" w:rsidRDefault="00F47DE2"/>
    <w:p w14:paraId="1672CE50" w14:textId="77777777" w:rsidR="00F47DE2" w:rsidRDefault="00F47DE2">
      <w:pPr>
        <w:rPr>
          <w:rFonts w:eastAsia="Times New Roman" w:cs="Times New Roman"/>
        </w:rPr>
      </w:pPr>
      <w:r>
        <w:t xml:space="preserve">Play the </w:t>
      </w:r>
      <w:r w:rsidRPr="004D5711">
        <w:rPr>
          <w:sz w:val="36"/>
          <w:szCs w:val="36"/>
        </w:rPr>
        <w:t>Factor Game</w:t>
      </w:r>
      <w:r>
        <w:t xml:space="preserve"> using the NCTM’s Illuminations utility:</w:t>
      </w:r>
      <w:r>
        <w:br/>
      </w:r>
      <w:r>
        <w:rPr>
          <w:rFonts w:eastAsia="Times New Roman" w:cs="Times New Roman"/>
        </w:rPr>
        <w:t xml:space="preserve">NCTM Illuminations &gt; Activities &gt; </w:t>
      </w:r>
      <w:r>
        <w:rPr>
          <w:rStyle w:val="Strong"/>
          <w:rFonts w:eastAsia="Times New Roman" w:cs="Times New Roman"/>
          <w:u w:val="single"/>
        </w:rPr>
        <w:t>Factor Game</w:t>
      </w:r>
      <w:r>
        <w:rPr>
          <w:rFonts w:eastAsia="Times New Roman" w:cs="Times New Roman"/>
          <w:u w:val="single"/>
        </w:rPr>
        <w:t>:</w:t>
      </w:r>
      <w:r>
        <w:rPr>
          <w:rFonts w:eastAsia="Times New Roman" w:cs="Times New Roman"/>
        </w:rPr>
        <w:br/>
      </w:r>
      <w:hyperlink r:id="rId7" w:history="1">
        <w:r>
          <w:rPr>
            <w:rStyle w:val="Hyperlink"/>
            <w:rFonts w:eastAsia="Times New Roman" w:cs="Times New Roman"/>
          </w:rPr>
          <w:t>http://illuminations.nctm.org/ActivityDetail.aspx?ID=12</w:t>
        </w:r>
      </w:hyperlink>
    </w:p>
    <w:p w14:paraId="4D619A65" w14:textId="77777777" w:rsidR="00F47DE2" w:rsidRDefault="00F47DE2">
      <w:pPr>
        <w:rPr>
          <w:rFonts w:eastAsia="Times New Roman" w:cs="Times New Roman"/>
        </w:rPr>
      </w:pPr>
    </w:p>
    <w:p w14:paraId="346CEB89" w14:textId="77777777" w:rsidR="00F47DE2" w:rsidRDefault="00F47DE2">
      <w:pPr>
        <w:rPr>
          <w:rFonts w:eastAsia="Times New Roman" w:cs="Times New Roman"/>
        </w:rPr>
      </w:pPr>
      <w:r>
        <w:rPr>
          <w:rFonts w:eastAsia="Times New Roman" w:cs="Times New Roman"/>
        </w:rPr>
        <w:t xml:space="preserve">Play 1 game against the computer in order to demonstrate.  </w:t>
      </w:r>
      <w:r w:rsidR="004D5711">
        <w:rPr>
          <w:rFonts w:eastAsia="Times New Roman" w:cs="Times New Roman"/>
        </w:rPr>
        <w:t xml:space="preserve">(Remind the </w:t>
      </w:r>
      <w:proofErr w:type="spellStart"/>
      <w:r w:rsidR="004D5711">
        <w:rPr>
          <w:rFonts w:eastAsia="Times New Roman" w:cs="Times New Roman"/>
        </w:rPr>
        <w:t>Ss</w:t>
      </w:r>
      <w:proofErr w:type="spellEnd"/>
      <w:r w:rsidR="004D5711">
        <w:rPr>
          <w:rFonts w:eastAsia="Times New Roman" w:cs="Times New Roman"/>
        </w:rPr>
        <w:t xml:space="preserve"> to be thinking like </w:t>
      </w:r>
      <w:proofErr w:type="spellStart"/>
      <w:r w:rsidR="004D5711">
        <w:rPr>
          <w:rFonts w:eastAsia="Times New Roman" w:cs="Times New Roman"/>
        </w:rPr>
        <w:t>Ts</w:t>
      </w:r>
      <w:proofErr w:type="spellEnd"/>
      <w:r w:rsidR="004D5711">
        <w:rPr>
          <w:rFonts w:eastAsia="Times New Roman" w:cs="Times New Roman"/>
        </w:rPr>
        <w:t xml:space="preserve">, that is, what LTs might I be working on if I chose to use this instructional activity.) </w:t>
      </w:r>
    </w:p>
    <w:p w14:paraId="5194AE40" w14:textId="77777777" w:rsidR="004D5711" w:rsidRDefault="004D5711">
      <w:pPr>
        <w:rPr>
          <w:rFonts w:eastAsia="Times New Roman" w:cs="Times New Roman"/>
        </w:rPr>
      </w:pPr>
      <w:r>
        <w:rPr>
          <w:rFonts w:eastAsia="Times New Roman" w:cs="Times New Roman"/>
        </w:rPr>
        <w:t xml:space="preserve">Get a volunteer to play one game against you.  </w:t>
      </w:r>
    </w:p>
    <w:p w14:paraId="4FEDB207" w14:textId="77777777" w:rsidR="004D5711" w:rsidRDefault="004D5711">
      <w:pPr>
        <w:rPr>
          <w:rFonts w:eastAsia="Times New Roman" w:cs="Times New Roman"/>
        </w:rPr>
      </w:pPr>
      <w:r>
        <w:rPr>
          <w:rFonts w:eastAsia="Times New Roman" w:cs="Times New Roman"/>
        </w:rPr>
        <w:t xml:space="preserve">Play the class against the computer.  </w:t>
      </w:r>
    </w:p>
    <w:p w14:paraId="6CD39C25" w14:textId="77777777" w:rsidR="004D5711" w:rsidRDefault="004D5711">
      <w:pPr>
        <w:rPr>
          <w:rFonts w:eastAsia="Times New Roman" w:cs="Times New Roman"/>
        </w:rPr>
      </w:pPr>
      <w:r>
        <w:rPr>
          <w:rFonts w:eastAsia="Times New Roman" w:cs="Times New Roman"/>
        </w:rPr>
        <w:t xml:space="preserve">Discuss possible LTs.  Talk about ways to modify the game in order to differentiate for various needs.  [Possible LTs: compose &amp; decompose numbers into their factors, multiplication, division, problem solving (?), </w:t>
      </w:r>
      <w:proofErr w:type="gramStart"/>
      <w:r>
        <w:rPr>
          <w:rFonts w:eastAsia="Times New Roman" w:cs="Times New Roman"/>
          <w:u w:val="single"/>
        </w:rPr>
        <w:t>number</w:t>
      </w:r>
      <w:proofErr w:type="gramEnd"/>
      <w:r>
        <w:rPr>
          <w:rFonts w:eastAsia="Times New Roman" w:cs="Times New Roman"/>
          <w:u w:val="single"/>
        </w:rPr>
        <w:t xml:space="preserve"> sense.</w:t>
      </w:r>
      <w:r>
        <w:rPr>
          <w:rFonts w:eastAsia="Times New Roman" w:cs="Times New Roman"/>
        </w:rPr>
        <w:t xml:space="preserve">  Building toward procedural fluency with </w:t>
      </w:r>
      <w:proofErr w:type="spellStart"/>
      <w:r>
        <w:rPr>
          <w:rFonts w:eastAsia="Times New Roman" w:cs="Times New Roman"/>
        </w:rPr>
        <w:t>mult</w:t>
      </w:r>
      <w:proofErr w:type="spellEnd"/>
      <w:r>
        <w:rPr>
          <w:rFonts w:eastAsia="Times New Roman" w:cs="Times New Roman"/>
        </w:rPr>
        <w:t xml:space="preserve">. </w:t>
      </w:r>
      <w:proofErr w:type="gramStart"/>
      <w:r>
        <w:rPr>
          <w:rFonts w:eastAsia="Times New Roman" w:cs="Times New Roman"/>
        </w:rPr>
        <w:t>and</w:t>
      </w:r>
      <w:proofErr w:type="gramEnd"/>
      <w:r>
        <w:rPr>
          <w:rFonts w:eastAsia="Times New Roman" w:cs="Times New Roman"/>
        </w:rPr>
        <w:t xml:space="preserve"> div.  </w:t>
      </w:r>
    </w:p>
    <w:p w14:paraId="0D1A1CF9" w14:textId="77777777" w:rsidR="004D5711" w:rsidRDefault="004D5711">
      <w:pPr>
        <w:rPr>
          <w:rFonts w:eastAsia="Times New Roman" w:cs="Times New Roman"/>
        </w:rPr>
      </w:pPr>
    </w:p>
    <w:p w14:paraId="3DD634BB" w14:textId="77777777" w:rsidR="004D5711" w:rsidRDefault="004D5711">
      <w:pPr>
        <w:rPr>
          <w:rFonts w:eastAsia="Times New Roman" w:cs="Times New Roman"/>
        </w:rPr>
      </w:pPr>
      <w:r>
        <w:rPr>
          <w:rFonts w:eastAsia="Times New Roman" w:cs="Times New Roman"/>
        </w:rPr>
        <w:t xml:space="preserve">Demonstrate another site that could be used to facilitate practice: </w:t>
      </w:r>
    </w:p>
    <w:p w14:paraId="5DB1AD38" w14:textId="77777777" w:rsidR="004D5711" w:rsidRDefault="004D5711">
      <w:pPr>
        <w:rPr>
          <w:rFonts w:eastAsia="Times New Roman" w:cs="Times New Roman"/>
        </w:rPr>
      </w:pPr>
      <w:proofErr w:type="spellStart"/>
      <w:r>
        <w:rPr>
          <w:rFonts w:eastAsia="Times New Roman" w:cs="Times New Roman"/>
        </w:rPr>
        <w:t>Arcademics</w:t>
      </w:r>
      <w:proofErr w:type="spellEnd"/>
      <w:r>
        <w:rPr>
          <w:rFonts w:eastAsia="Times New Roman" w:cs="Times New Roman"/>
        </w:rPr>
        <w:t xml:space="preserve">: </w:t>
      </w:r>
      <w:hyperlink r:id="rId8" w:history="1">
        <w:r w:rsidRPr="00C0746D">
          <w:rPr>
            <w:rStyle w:val="Hyperlink"/>
            <w:rFonts w:eastAsia="Times New Roman" w:cs="Times New Roman"/>
          </w:rPr>
          <w:t>http://www.arcademics.com/</w:t>
        </w:r>
      </w:hyperlink>
      <w:r>
        <w:rPr>
          <w:rFonts w:eastAsia="Times New Roman" w:cs="Times New Roman"/>
        </w:rPr>
        <w:t xml:space="preserve"> </w:t>
      </w:r>
    </w:p>
    <w:p w14:paraId="044F1B88" w14:textId="77777777" w:rsidR="004D5711" w:rsidRPr="004D5711" w:rsidRDefault="004D5711">
      <w:pPr>
        <w:rPr>
          <w:rFonts w:eastAsia="Times New Roman" w:cs="Times New Roman"/>
        </w:rPr>
      </w:pPr>
      <w:r>
        <w:rPr>
          <w:rFonts w:eastAsia="Times New Roman" w:cs="Times New Roman"/>
        </w:rPr>
        <w:t>IXL (</w:t>
      </w:r>
      <w:hyperlink r:id="rId9" w:history="1">
        <w:r>
          <w:rPr>
            <w:rStyle w:val="Hyperlink"/>
            <w:rFonts w:eastAsia="Times New Roman" w:cs="Times New Roman"/>
          </w:rPr>
          <w:t>http://www.ixl.com/</w:t>
        </w:r>
      </w:hyperlink>
      <w:r>
        <w:rPr>
          <w:rFonts w:eastAsia="Times New Roman" w:cs="Times New Roman"/>
        </w:rPr>
        <w:t>)</w:t>
      </w:r>
    </w:p>
    <w:p w14:paraId="69DFF03E" w14:textId="77777777" w:rsidR="00F47DE2" w:rsidRDefault="00F47DE2"/>
    <w:p w14:paraId="4F10716F" w14:textId="77777777" w:rsidR="004D5711" w:rsidRDefault="004D5711">
      <w:r>
        <w:t>And mention/show the newly discovered site that supports the Common Core State Standards: CCSS Math</w:t>
      </w:r>
      <w:proofErr w:type="gramStart"/>
      <w:r>
        <w:t xml:space="preserve">:  </w:t>
      </w:r>
      <w:proofErr w:type="gramEnd"/>
      <w:r>
        <w:fldChar w:fldCharType="begin"/>
      </w:r>
      <w:r>
        <w:instrText xml:space="preserve"> HYPERLINK "</w:instrText>
      </w:r>
      <w:r w:rsidRPr="004D5711">
        <w:instrText>http://ccssmath.org/</w:instrText>
      </w:r>
      <w:r>
        <w:instrText xml:space="preserve">" </w:instrText>
      </w:r>
      <w:r>
        <w:fldChar w:fldCharType="separate"/>
      </w:r>
      <w:r w:rsidRPr="00C0746D">
        <w:rPr>
          <w:rStyle w:val="Hyperlink"/>
        </w:rPr>
        <w:t>http://ccssmath.org/</w:t>
      </w:r>
      <w:r>
        <w:fldChar w:fldCharType="end"/>
      </w:r>
      <w:r>
        <w:t xml:space="preserve"> (Click on the “Resources” tab.)  </w:t>
      </w:r>
      <w:r w:rsidR="00330C97">
        <w:t>(Try 6</w:t>
      </w:r>
      <w:r w:rsidR="00330C97" w:rsidRPr="00330C97">
        <w:rPr>
          <w:vertAlign w:val="superscript"/>
        </w:rPr>
        <w:t>th</w:t>
      </w:r>
      <w:r w:rsidR="00330C97">
        <w:t xml:space="preserve"> Grade &gt; 6.RP.1.)</w:t>
      </w:r>
    </w:p>
    <w:p w14:paraId="44DC9347" w14:textId="77777777" w:rsidR="00330C97" w:rsidRPr="00330C97" w:rsidRDefault="00330C97">
      <w:pPr>
        <w:rPr>
          <w:sz w:val="36"/>
          <w:szCs w:val="36"/>
        </w:rPr>
      </w:pPr>
      <w:r w:rsidRPr="00330C97">
        <w:rPr>
          <w:sz w:val="36"/>
          <w:szCs w:val="36"/>
        </w:rPr>
        <w:lastRenderedPageBreak/>
        <w:t>Amazing Math Facts</w:t>
      </w:r>
    </w:p>
    <w:p w14:paraId="5D0AF078" w14:textId="77777777" w:rsidR="00330C97" w:rsidRDefault="004E227C">
      <w:r>
        <w:rPr>
          <w:noProof/>
        </w:rPr>
        <w:drawing>
          <wp:anchor distT="0" distB="0" distL="114300" distR="114300" simplePos="0" relativeHeight="251658240" behindDoc="0" locked="0" layoutInCell="1" allowOverlap="1" wp14:anchorId="4E3BD49A" wp14:editId="685805B7">
            <wp:simplePos x="0" y="0"/>
            <wp:positionH relativeFrom="column">
              <wp:posOffset>5600700</wp:posOffset>
            </wp:positionH>
            <wp:positionV relativeFrom="paragraph">
              <wp:posOffset>892810</wp:posOffset>
            </wp:positionV>
            <wp:extent cx="609600" cy="321310"/>
            <wp:effectExtent l="152400" t="0" r="0" b="161290"/>
            <wp:wrapTight wrapText="bothSides">
              <wp:wrapPolygon edited="0">
                <wp:start x="1800" y="0"/>
                <wp:lineTo x="-5400" y="0"/>
                <wp:lineTo x="-5400" y="27320"/>
                <wp:lineTo x="-900" y="30735"/>
                <wp:lineTo x="3600" y="30735"/>
                <wp:lineTo x="4500" y="29028"/>
                <wp:lineTo x="12600" y="27320"/>
                <wp:lineTo x="15300" y="25613"/>
                <wp:lineTo x="16200" y="6830"/>
                <wp:lineTo x="13500" y="0"/>
                <wp:lineTo x="180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00" cy="321310"/>
                    </a:xfrm>
                    <a:prstGeom prst="rect">
                      <a:avLst/>
                    </a:prstGeom>
                    <a:noFill/>
                    <a:ln>
                      <a:noFill/>
                    </a:ln>
                    <a:effectLst>
                      <a:outerShdw blurRad="63500" dist="107763" dir="8100000" algn="ctr" rotWithShape="0">
                        <a:schemeClr val="folHlink">
                          <a:alpha val="74997"/>
                        </a:schemeClr>
                      </a:outerShdw>
                    </a:effectLst>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330C97">
        <w:t>Use your Power Point [</w:t>
      </w:r>
      <w:hyperlink r:id="rId11" w:history="1">
        <w:r w:rsidR="00330C97" w:rsidRPr="00330C97">
          <w:rPr>
            <w:rStyle w:val="Hyperlink"/>
          </w:rPr>
          <w:t>math and fractions and so on.ppt</w:t>
        </w:r>
      </w:hyperlink>
      <w:proofErr w:type="gramStart"/>
      <w:r w:rsidR="00330C97">
        <w:t xml:space="preserve"> ]</w:t>
      </w:r>
      <w:proofErr w:type="gramEnd"/>
      <w:r w:rsidR="00330C97">
        <w:t xml:space="preserve"> to do a couple (or so) of things.  First, I want to convey that math can enable understanding of some fascinating and important facts and concepts – things about our world that enable more effective life…. This might be a time to show them the book, “Rethinking Mathematics: Teaching Soci</w:t>
      </w:r>
      <w:r w:rsidR="002F7162">
        <w:t xml:space="preserve">al Justice by the Numbers.”  These slides bring you one where they are asked to divide 1.5 by 1/6.  This leads to a discussion of how we divide fractions.  </w:t>
      </w:r>
      <w:r w:rsidR="00330C97">
        <w:t xml:space="preserve">Not many, if any, of us really know why we invert and multiply.  It’s just a thing we recall that we are supposed to do.  Is there anything wrong with that?   (There is.)  This leads to a discussion of the role of algorithms in math education.  </w:t>
      </w:r>
    </w:p>
    <w:p w14:paraId="07B81818" w14:textId="77777777" w:rsidR="002F7162" w:rsidRDefault="004E227C">
      <w:r>
        <w:rPr>
          <w:noProof/>
        </w:rPr>
        <w:drawing>
          <wp:anchor distT="0" distB="0" distL="114300" distR="114300" simplePos="0" relativeHeight="251659264" behindDoc="0" locked="0" layoutInCell="1" allowOverlap="1" wp14:anchorId="13E01B4B" wp14:editId="1783CF9C">
            <wp:simplePos x="0" y="0"/>
            <wp:positionH relativeFrom="column">
              <wp:posOffset>3378200</wp:posOffset>
            </wp:positionH>
            <wp:positionV relativeFrom="paragraph">
              <wp:posOffset>116840</wp:posOffset>
            </wp:positionV>
            <wp:extent cx="2675255" cy="6057900"/>
            <wp:effectExtent l="0" t="0" r="0" b="12700"/>
            <wp:wrapTight wrapText="bothSides">
              <wp:wrapPolygon edited="0">
                <wp:start x="0" y="0"/>
                <wp:lineTo x="0" y="21555"/>
                <wp:lineTo x="21328" y="21555"/>
                <wp:lineTo x="2132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3-14 at 3.36.11 PM.png"/>
                    <pic:cNvPicPr/>
                  </pic:nvPicPr>
                  <pic:blipFill>
                    <a:blip r:embed="rId12">
                      <a:extLst>
                        <a:ext uri="{28A0092B-C50C-407E-A947-70E740481C1C}">
                          <a14:useLocalDpi xmlns:a14="http://schemas.microsoft.com/office/drawing/2010/main" val="0"/>
                        </a:ext>
                      </a:extLst>
                    </a:blip>
                    <a:stretch>
                      <a:fillRect/>
                    </a:stretch>
                  </pic:blipFill>
                  <pic:spPr>
                    <a:xfrm>
                      <a:off x="0" y="0"/>
                      <a:ext cx="2675255" cy="60579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C8104CB" w14:textId="77777777" w:rsidR="002F7162" w:rsidRDefault="002F7162"/>
    <w:p w14:paraId="3CA1C2CD" w14:textId="77777777" w:rsidR="002F7162" w:rsidRDefault="002F7162">
      <w:r>
        <w:t xml:space="preserve">Here are the next three slides: </w:t>
      </w:r>
    </w:p>
    <w:p w14:paraId="24BB1142" w14:textId="77777777" w:rsidR="002F7162" w:rsidRDefault="002F7162"/>
    <w:p w14:paraId="3791E233" w14:textId="77777777" w:rsidR="002F7162" w:rsidRDefault="002F7162">
      <w:r>
        <w:t xml:space="preserve">Show them where to find the Very Useful article: </w:t>
      </w:r>
    </w:p>
    <w:p w14:paraId="729F9478" w14:textId="77777777" w:rsidR="002F7162" w:rsidRPr="002F7162" w:rsidRDefault="002F7162" w:rsidP="002F7162">
      <w:r>
        <w:t xml:space="preserve">“Algorithms” by </w:t>
      </w:r>
      <w:proofErr w:type="spellStart"/>
      <w:r w:rsidRPr="002F7162">
        <w:t>Bornemann</w:t>
      </w:r>
      <w:proofErr w:type="spellEnd"/>
      <w:r w:rsidRPr="002F7162">
        <w:t xml:space="preserve">, </w:t>
      </w:r>
      <w:proofErr w:type="gramStart"/>
      <w:r w:rsidRPr="002F7162">
        <w:t>et</w:t>
      </w:r>
      <w:proofErr w:type="gramEnd"/>
      <w:r w:rsidRPr="002F7162">
        <w:t xml:space="preserve">. </w:t>
      </w:r>
      <w:proofErr w:type="gramStart"/>
      <w:r w:rsidRPr="002F7162">
        <w:t>al</w:t>
      </w:r>
      <w:proofErr w:type="gramEnd"/>
      <w:r w:rsidRPr="002F7162">
        <w:t xml:space="preserve">. (2008). </w:t>
      </w:r>
      <w:r>
        <w:t xml:space="preserve">In </w:t>
      </w:r>
    </w:p>
    <w:p w14:paraId="6F0FA68B" w14:textId="77777777" w:rsidR="002F7162" w:rsidRDefault="002F7162" w:rsidP="002F7162">
      <w:r w:rsidRPr="002F7162">
        <w:t>Washington Mathematics.  WSMC</w:t>
      </w:r>
    </w:p>
    <w:p w14:paraId="46751284" w14:textId="77777777" w:rsidR="002F7162" w:rsidRDefault="002F7162" w:rsidP="002F7162">
      <w:hyperlink r:id="rId13" w:history="1">
        <w:r w:rsidRPr="00C0746D">
          <w:rPr>
            <w:rStyle w:val="Hyperlink"/>
          </w:rPr>
          <w:t>http://www.wsmc.net/pubs/WaMath/</w:t>
        </w:r>
      </w:hyperlink>
    </w:p>
    <w:p w14:paraId="14541AB6" w14:textId="77777777" w:rsidR="002F7162" w:rsidRDefault="002F7162" w:rsidP="002F7162">
      <w:proofErr w:type="gramStart"/>
      <w:r>
        <w:t>fall</w:t>
      </w:r>
      <w:proofErr w:type="gramEnd"/>
      <w:r>
        <w:t xml:space="preserve">_2008/Algorithms.pdf  </w:t>
      </w:r>
    </w:p>
    <w:p w14:paraId="799179E7" w14:textId="77777777" w:rsidR="002F7162" w:rsidRPr="002F7162" w:rsidRDefault="002F7162" w:rsidP="002F7162"/>
    <w:p w14:paraId="5CFE7F30" w14:textId="77777777" w:rsidR="002F7162" w:rsidRDefault="002F7162"/>
    <w:p w14:paraId="2A624069" w14:textId="77777777" w:rsidR="002F7162" w:rsidRDefault="002F7162"/>
    <w:p w14:paraId="164DCC2C" w14:textId="77777777" w:rsidR="002F7162" w:rsidRDefault="002F7162"/>
    <w:p w14:paraId="419E6729" w14:textId="77777777" w:rsidR="002F7162" w:rsidRDefault="002F7162">
      <w:r>
        <w:t>When you get to the 3</w:t>
      </w:r>
      <w:r w:rsidRPr="002F7162">
        <w:rPr>
          <w:vertAlign w:val="superscript"/>
        </w:rPr>
        <w:t>rd</w:t>
      </w:r>
      <w:r>
        <w:t xml:space="preserve"> of these slides, have someone do the problem (54x17) on the board in the traditional format, and then you do the same problem using partial products.  </w:t>
      </w:r>
    </w:p>
    <w:p w14:paraId="74E86C0E" w14:textId="77777777" w:rsidR="002F7162" w:rsidRDefault="002F7162"/>
    <w:p w14:paraId="13863EF6" w14:textId="77777777" w:rsidR="002F7162" w:rsidRDefault="002F7162">
      <w:r>
        <w:t xml:space="preserve">In the </w:t>
      </w:r>
      <w:proofErr w:type="spellStart"/>
      <w:r>
        <w:t>trad</w:t>
      </w:r>
      <w:proofErr w:type="spellEnd"/>
      <w:r>
        <w:t xml:space="preserve"> algorithm the emphasis and advantage is on procedural fluency.  </w:t>
      </w:r>
    </w:p>
    <w:p w14:paraId="202A302C" w14:textId="77777777" w:rsidR="002F7162" w:rsidRDefault="002F7162">
      <w:r>
        <w:t>With partial products the emphasis is on conceptual understanding.  (</w:t>
      </w:r>
      <w:proofErr w:type="gramStart"/>
      <w:r>
        <w:t>note</w:t>
      </w:r>
      <w:proofErr w:type="gramEnd"/>
      <w:r>
        <w:t xml:space="preserve"> the important role of a clear understanding of place value.)  </w:t>
      </w:r>
    </w:p>
    <w:p w14:paraId="0D86C26F" w14:textId="77777777" w:rsidR="004E227C" w:rsidRDefault="004E227C"/>
    <w:p w14:paraId="05DDC384" w14:textId="77777777" w:rsidR="004E227C" w:rsidRDefault="004E227C"/>
    <w:p w14:paraId="27A2525B" w14:textId="77777777" w:rsidR="004E227C" w:rsidRDefault="004E227C">
      <w:r>
        <w:t xml:space="preserve">You can also do a </w:t>
      </w:r>
      <w:proofErr w:type="gramStart"/>
      <w:r>
        <w:t>3 digit</w:t>
      </w:r>
      <w:proofErr w:type="gramEnd"/>
      <w:r>
        <w:t xml:space="preserve"> addition problem if you like, in this fashion, with the </w:t>
      </w:r>
      <w:proofErr w:type="spellStart"/>
      <w:r>
        <w:t>trad</w:t>
      </w:r>
      <w:proofErr w:type="spellEnd"/>
      <w:r>
        <w:t xml:space="preserve"> algorithm and then with partial sums.  </w:t>
      </w:r>
    </w:p>
    <w:p w14:paraId="193E37C4" w14:textId="77777777" w:rsidR="004E227C" w:rsidRDefault="004E227C"/>
    <w:p w14:paraId="02EE115B" w14:textId="77777777" w:rsidR="004E227C" w:rsidRDefault="004E227C"/>
    <w:p w14:paraId="021C778D" w14:textId="77777777" w:rsidR="004E227C" w:rsidRDefault="004E227C"/>
    <w:p w14:paraId="19230523" w14:textId="77777777" w:rsidR="004E227C" w:rsidRDefault="004E227C"/>
    <w:p w14:paraId="6F88E0EE" w14:textId="77777777" w:rsidR="004E227C" w:rsidRDefault="004E227C"/>
    <w:p w14:paraId="7129FF24" w14:textId="77777777" w:rsidR="004E227C" w:rsidRDefault="004E227C"/>
    <w:p w14:paraId="732DF971" w14:textId="77777777" w:rsidR="004E227C" w:rsidRDefault="004E227C">
      <w:r>
        <w:t>Here’s a mistake you might see on a 3</w:t>
      </w:r>
      <w:r w:rsidRPr="004E227C">
        <w:rPr>
          <w:vertAlign w:val="superscript"/>
        </w:rPr>
        <w:t>rd</w:t>
      </w:r>
      <w:r>
        <w:t xml:space="preserve"> grader’s paper:     </w:t>
      </w:r>
      <w:r>
        <w:tab/>
        <w:t xml:space="preserve">  74</w:t>
      </w:r>
    </w:p>
    <w:p w14:paraId="45C75D82" w14:textId="77777777" w:rsidR="004E227C" w:rsidRDefault="004E227C">
      <w:pPr>
        <w:rPr>
          <w:u w:val="single"/>
        </w:rPr>
      </w:pPr>
      <w:r>
        <w:tab/>
      </w:r>
      <w:r>
        <w:tab/>
      </w:r>
      <w:r>
        <w:tab/>
      </w:r>
      <w:r>
        <w:tab/>
      </w:r>
      <w:r>
        <w:tab/>
      </w:r>
      <w:r>
        <w:tab/>
      </w:r>
      <w:r>
        <w:tab/>
      </w:r>
      <w:r>
        <w:tab/>
      </w:r>
      <w:r>
        <w:tab/>
      </w:r>
      <w:r w:rsidRPr="004E227C">
        <w:rPr>
          <w:u w:val="single"/>
        </w:rPr>
        <w:t xml:space="preserve">+21    </w:t>
      </w:r>
    </w:p>
    <w:p w14:paraId="0C5B2F01" w14:textId="77777777" w:rsidR="004E227C" w:rsidRDefault="004E227C">
      <w:r w:rsidRPr="004E227C">
        <w:tab/>
      </w:r>
      <w:r w:rsidRPr="004E227C">
        <w:tab/>
      </w:r>
      <w:r w:rsidRPr="004E227C">
        <w:tab/>
      </w:r>
      <w:r w:rsidRPr="004E227C">
        <w:tab/>
      </w:r>
      <w:r w:rsidRPr="004E227C">
        <w:tab/>
      </w:r>
      <w:r w:rsidRPr="004E227C">
        <w:tab/>
      </w:r>
      <w:r>
        <w:tab/>
      </w:r>
      <w:r>
        <w:tab/>
      </w:r>
      <w:r>
        <w:tab/>
        <w:t>911</w:t>
      </w:r>
    </w:p>
    <w:p w14:paraId="2126E69F" w14:textId="77777777" w:rsidR="004E227C" w:rsidRDefault="004E227C">
      <w:proofErr w:type="gramStart"/>
      <w:r>
        <w:t>they</w:t>
      </w:r>
      <w:proofErr w:type="gramEnd"/>
      <w:r>
        <w:t xml:space="preserve"> added 7 &amp; 4, got 11, wrote it down, added 7 &amp; 2, got 9, wrote it down and went out to recess.  It’s a call for Help!</w:t>
      </w:r>
    </w:p>
    <w:p w14:paraId="6C6A3082" w14:textId="77777777" w:rsidR="004E227C" w:rsidRDefault="004E227C"/>
    <w:p w14:paraId="40D3E7C2" w14:textId="77777777" w:rsidR="004E227C" w:rsidRDefault="00E766AD">
      <w:bookmarkStart w:id="0" w:name="_GoBack"/>
      <w:r>
        <w:rPr>
          <w:noProof/>
        </w:rPr>
        <w:drawing>
          <wp:anchor distT="0" distB="0" distL="114300" distR="114300" simplePos="0" relativeHeight="251660288" behindDoc="0" locked="0" layoutInCell="1" allowOverlap="1" wp14:anchorId="36C05276" wp14:editId="0B285AF4">
            <wp:simplePos x="0" y="0"/>
            <wp:positionH relativeFrom="column">
              <wp:posOffset>3594100</wp:posOffset>
            </wp:positionH>
            <wp:positionV relativeFrom="paragraph">
              <wp:posOffset>185420</wp:posOffset>
            </wp:positionV>
            <wp:extent cx="2279015" cy="6972300"/>
            <wp:effectExtent l="0" t="0" r="6985" b="12700"/>
            <wp:wrapTight wrapText="bothSides">
              <wp:wrapPolygon edited="0">
                <wp:start x="0" y="0"/>
                <wp:lineTo x="0" y="21561"/>
                <wp:lineTo x="21425" y="21561"/>
                <wp:lineTo x="2142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03-14 at 3.55.37 PM.png"/>
                    <pic:cNvPicPr/>
                  </pic:nvPicPr>
                  <pic:blipFill>
                    <a:blip r:embed="rId14">
                      <a:extLst>
                        <a:ext uri="{28A0092B-C50C-407E-A947-70E740481C1C}">
                          <a14:useLocalDpi xmlns:a14="http://schemas.microsoft.com/office/drawing/2010/main" val="0"/>
                        </a:ext>
                      </a:extLst>
                    </a:blip>
                    <a:stretch>
                      <a:fillRect/>
                    </a:stretch>
                  </pic:blipFill>
                  <pic:spPr>
                    <a:xfrm>
                      <a:off x="0" y="0"/>
                      <a:ext cx="2279015" cy="69723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bookmarkEnd w:id="0"/>
      <w:r w:rsidR="004E227C">
        <w:t xml:space="preserve">So how do we teach in order to get kids to construct their conceptual understanding AND build procedural fluency?  </w:t>
      </w:r>
    </w:p>
    <w:p w14:paraId="1C6ED31F" w14:textId="77777777" w:rsidR="004E227C" w:rsidRDefault="004E227C"/>
    <w:p w14:paraId="62A61757" w14:textId="77777777" w:rsidR="004E227C" w:rsidRDefault="004E227C">
      <w:r>
        <w:t xml:space="preserve">First, a simpler question: Does it matter whether we start with the concept and then build the skill or should we start with the algorithm and let them use that to build their understanding of the concept?  </w:t>
      </w:r>
    </w:p>
    <w:p w14:paraId="18DA3E99" w14:textId="77777777" w:rsidR="004E227C" w:rsidRDefault="004E227C"/>
    <w:p w14:paraId="07A02CD5" w14:textId="77777777" w:rsidR="004E227C" w:rsidRDefault="004E227C">
      <w:r>
        <w:t xml:space="preserve">Ask them to consider.  </w:t>
      </w:r>
      <w:proofErr w:type="gramStart"/>
      <w:r>
        <w:t>Turn &amp; Talk.</w:t>
      </w:r>
      <w:proofErr w:type="gramEnd"/>
      <w:r>
        <w:t xml:space="preserve">  </w:t>
      </w:r>
    </w:p>
    <w:p w14:paraId="26E4922A" w14:textId="77777777" w:rsidR="004E227C" w:rsidRDefault="004E227C"/>
    <w:p w14:paraId="29C8243C" w14:textId="0FBD311B" w:rsidR="004E227C" w:rsidRDefault="00E766AD">
      <w:r>
        <w:t xml:space="preserve">Turn on your PowerPoint: </w:t>
      </w:r>
      <w:hyperlink r:id="rId15" w:history="1">
        <w:r w:rsidRPr="00E766AD">
          <w:rPr>
            <w:rStyle w:val="Hyperlink"/>
          </w:rPr>
          <w:t>Fractions NCTM Article Presentation.ppt</w:t>
        </w:r>
      </w:hyperlink>
      <w:r>
        <w:t xml:space="preserve">  </w:t>
      </w:r>
    </w:p>
    <w:p w14:paraId="7E22D681" w14:textId="77777777" w:rsidR="00E766AD" w:rsidRDefault="00E766AD"/>
    <w:p w14:paraId="198C025C" w14:textId="77777777" w:rsidR="00E766AD" w:rsidRDefault="00E766AD"/>
    <w:p w14:paraId="2B4341B0" w14:textId="77777777" w:rsidR="00E766AD" w:rsidRPr="004E227C" w:rsidRDefault="00E766AD">
      <w:r>
        <w:t xml:space="preserve">Here is the heart of it: </w:t>
      </w:r>
    </w:p>
    <w:sectPr w:rsidR="00E766AD" w:rsidRPr="004E227C" w:rsidSect="00BC533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DE2"/>
    <w:rsid w:val="002E49D9"/>
    <w:rsid w:val="002F7162"/>
    <w:rsid w:val="00330C97"/>
    <w:rsid w:val="004D5711"/>
    <w:rsid w:val="004E227C"/>
    <w:rsid w:val="005B1585"/>
    <w:rsid w:val="00BC5330"/>
    <w:rsid w:val="00E766AD"/>
    <w:rsid w:val="00F47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D99D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7DE2"/>
    <w:rPr>
      <w:b/>
      <w:bCs/>
    </w:rPr>
  </w:style>
  <w:style w:type="character" w:styleId="Hyperlink">
    <w:name w:val="Hyperlink"/>
    <w:basedOn w:val="DefaultParagraphFont"/>
    <w:uiPriority w:val="99"/>
    <w:unhideWhenUsed/>
    <w:rsid w:val="00F47DE2"/>
    <w:rPr>
      <w:color w:val="0000FF"/>
      <w:u w:val="single"/>
    </w:rPr>
  </w:style>
  <w:style w:type="paragraph" w:styleId="BalloonText">
    <w:name w:val="Balloon Text"/>
    <w:basedOn w:val="Normal"/>
    <w:link w:val="BalloonTextChar"/>
    <w:uiPriority w:val="99"/>
    <w:semiHidden/>
    <w:unhideWhenUsed/>
    <w:rsid w:val="00330C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0C97"/>
    <w:rPr>
      <w:rFonts w:ascii="Lucida Grande" w:hAnsi="Lucida Grande" w:cs="Lucida Grande"/>
      <w:sz w:val="18"/>
      <w:szCs w:val="18"/>
    </w:rPr>
  </w:style>
  <w:style w:type="character" w:styleId="FollowedHyperlink">
    <w:name w:val="FollowedHyperlink"/>
    <w:basedOn w:val="DefaultParagraphFont"/>
    <w:uiPriority w:val="99"/>
    <w:semiHidden/>
    <w:unhideWhenUsed/>
    <w:rsid w:val="002F716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7DE2"/>
    <w:rPr>
      <w:b/>
      <w:bCs/>
    </w:rPr>
  </w:style>
  <w:style w:type="character" w:styleId="Hyperlink">
    <w:name w:val="Hyperlink"/>
    <w:basedOn w:val="DefaultParagraphFont"/>
    <w:uiPriority w:val="99"/>
    <w:unhideWhenUsed/>
    <w:rsid w:val="00F47DE2"/>
    <w:rPr>
      <w:color w:val="0000FF"/>
      <w:u w:val="single"/>
    </w:rPr>
  </w:style>
  <w:style w:type="paragraph" w:styleId="BalloonText">
    <w:name w:val="Balloon Text"/>
    <w:basedOn w:val="Normal"/>
    <w:link w:val="BalloonTextChar"/>
    <w:uiPriority w:val="99"/>
    <w:semiHidden/>
    <w:unhideWhenUsed/>
    <w:rsid w:val="00330C9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30C97"/>
    <w:rPr>
      <w:rFonts w:ascii="Lucida Grande" w:hAnsi="Lucida Grande" w:cs="Lucida Grande"/>
      <w:sz w:val="18"/>
      <w:szCs w:val="18"/>
    </w:rPr>
  </w:style>
  <w:style w:type="character" w:styleId="FollowedHyperlink">
    <w:name w:val="FollowedHyperlink"/>
    <w:basedOn w:val="DefaultParagraphFont"/>
    <w:uiPriority w:val="99"/>
    <w:semiHidden/>
    <w:unhideWhenUsed/>
    <w:rsid w:val="002F71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845219">
      <w:bodyDiv w:val="1"/>
      <w:marLeft w:val="0"/>
      <w:marRight w:val="0"/>
      <w:marTop w:val="0"/>
      <w:marBottom w:val="0"/>
      <w:divBdr>
        <w:top w:val="none" w:sz="0" w:space="0" w:color="auto"/>
        <w:left w:val="none" w:sz="0" w:space="0" w:color="auto"/>
        <w:bottom w:val="none" w:sz="0" w:space="0" w:color="auto"/>
        <w:right w:val="none" w:sz="0" w:space="0" w:color="auto"/>
      </w:divBdr>
    </w:div>
    <w:div w:id="2102332542">
      <w:bodyDiv w:val="1"/>
      <w:marLeft w:val="0"/>
      <w:marRight w:val="0"/>
      <w:marTop w:val="0"/>
      <w:marBottom w:val="0"/>
      <w:divBdr>
        <w:top w:val="none" w:sz="0" w:space="0" w:color="auto"/>
        <w:left w:val="none" w:sz="0" w:space="0" w:color="auto"/>
        <w:bottom w:val="none" w:sz="0" w:space="0" w:color="auto"/>
        <w:right w:val="none" w:sz="0" w:space="0" w:color="auto"/>
      </w:divBdr>
    </w:div>
    <w:div w:id="21266528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file://localhost/Users/mroddy/COURSES/%20TEED%20521/POWER%20POINTS/math%20and%20fractions%20and%20so%20on.ppt" TargetMode="External"/><Relationship Id="rId12" Type="http://schemas.openxmlformats.org/officeDocument/2006/relationships/image" Target="media/image2.png"/><Relationship Id="rId13" Type="http://schemas.openxmlformats.org/officeDocument/2006/relationships/hyperlink" Target="http://www.wsmc.net/pubs/WaMath/" TargetMode="External"/><Relationship Id="rId14" Type="http://schemas.openxmlformats.org/officeDocument/2006/relationships/image" Target="media/image3.png"/><Relationship Id="rId15" Type="http://schemas.openxmlformats.org/officeDocument/2006/relationships/hyperlink" Target="../../POWER%20POINTS/Fractions%20NCTM%20Article%20Presentation.ppt"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file://localhost/Users/mroddy/COURSES/%20TEED%20521/POWER%20POINTS/math%20and%20fractions%20and%20so%20on.ppt" TargetMode="External"/><Relationship Id="rId6" Type="http://schemas.openxmlformats.org/officeDocument/2006/relationships/hyperlink" Target="../../POWER%20POINTS/Fractions%20NCTM%20Article%20Presentation.ppt" TargetMode="External"/><Relationship Id="rId7" Type="http://schemas.openxmlformats.org/officeDocument/2006/relationships/hyperlink" Target="http://illuminations.nctm.org/ActivityDetail.aspx?ID=12" TargetMode="External"/><Relationship Id="rId8" Type="http://schemas.openxmlformats.org/officeDocument/2006/relationships/hyperlink" Target="http://www.arcademics.com/" TargetMode="External"/><Relationship Id="rId9" Type="http://schemas.openxmlformats.org/officeDocument/2006/relationships/hyperlink" Target="http://www.ixl.com/" TargetMode="External"/><Relationship Id="rId10"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3701</Characters>
  <Application>Microsoft Macintosh Word</Application>
  <DocSecurity>0</DocSecurity>
  <Lines>30</Lines>
  <Paragraphs>8</Paragraphs>
  <ScaleCrop>false</ScaleCrop>
  <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2</cp:revision>
  <cp:lastPrinted>2013-03-15T00:18:00Z</cp:lastPrinted>
  <dcterms:created xsi:type="dcterms:W3CDTF">2013-03-15T00:19:00Z</dcterms:created>
  <dcterms:modified xsi:type="dcterms:W3CDTF">2013-03-15T00:19:00Z</dcterms:modified>
</cp:coreProperties>
</file>